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52D0D" w:rsidP="00D72B1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2B1A">
              <w:rPr>
                <w:noProof/>
              </w:rPr>
              <w:t>30.11.2015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63363" w:rsidP="00AB63B4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2B1A">
              <w:rPr>
                <w:noProof/>
              </w:rPr>
              <w:t>45/</w:t>
            </w:r>
            <w:r w:rsidR="00D9128B">
              <w:rPr>
                <w:noProof/>
              </w:rPr>
              <w:t>5</w:t>
            </w:r>
            <w:r w:rsidR="00AB63B4">
              <w:rPr>
                <w:noProof/>
              </w:rPr>
              <w:t>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AB63B4" w:rsidRDefault="00F54F00" w:rsidP="00AB63B4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B63B4" w:rsidRPr="00AB63B4">
              <w:rPr>
                <w:noProof/>
              </w:rPr>
              <w:t xml:space="preserve">Об установлении МУНИЦИПАЛЬНОМУ УНИТАРНОМУ ТЕПЛОЭНЕРГЕТИЧЕСКОМУ ПРОИЗВОДСТВЕННОМУ ПРЕДПРИЯТИЮ, </w:t>
            </w:r>
          </w:p>
          <w:p w:rsidR="00AB63B4" w:rsidRDefault="00AB63B4" w:rsidP="00AB63B4">
            <w:pPr>
              <w:jc w:val="center"/>
              <w:rPr>
                <w:noProof/>
              </w:rPr>
            </w:pPr>
            <w:r w:rsidRPr="00AB63B4">
              <w:rPr>
                <w:noProof/>
              </w:rPr>
              <w:t xml:space="preserve">г. Арзамас Нижегородской области, тарифов на горячую воду, поставляемую потребителям  </w:t>
            </w:r>
          </w:p>
          <w:p w:rsidR="0085764D" w:rsidRPr="00252D0D" w:rsidRDefault="00AB63B4" w:rsidP="00AB63B4">
            <w:pPr>
              <w:jc w:val="center"/>
            </w:pPr>
            <w:r w:rsidRPr="00AB63B4">
              <w:rPr>
                <w:noProof/>
              </w:rPr>
              <w:t>г. Арзамаса Нижегородской области с использованием закрытой системы горячего водоснабжения</w:t>
            </w:r>
            <w:r w:rsidR="00F54F00"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7B7D57" w:rsidRDefault="007B7D57" w:rsidP="002C398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B4" w:rsidRPr="00AB63B4" w:rsidRDefault="007B7D57" w:rsidP="00AB63B4">
      <w:pPr>
        <w:spacing w:line="276" w:lineRule="auto"/>
        <w:jc w:val="both"/>
        <w:rPr>
          <w:szCs w:val="28"/>
        </w:rPr>
      </w:pPr>
      <w:r>
        <w:rPr>
          <w:sz w:val="24"/>
          <w:szCs w:val="24"/>
        </w:rPr>
        <w:tab/>
      </w:r>
      <w:r w:rsidR="00AB63B4" w:rsidRPr="00AB63B4">
        <w:rPr>
          <w:szCs w:val="28"/>
        </w:rPr>
        <w:t>В соответствии с Федеральным законом от 7 декабря 2011 года № 416-ФЗ «О водоснабжении и водоотведении», постановлением Правительства Российской Федерации от 13 мая 2013 года № 406 «О государственном регулировании тарифов в сфере водоснабжения и водоотведения» и на основании рассмотрения необходимых обосновывающих материалов, представленных МУНИЦИПАЛЬНЫМ УНИТАРНЫМ ТЕПЛОЭНЕРГЕТИЧЕСКИМ ПРОИЗВОДСТВЕННЫМ ПРЕДПРИЯТИЕМ</w:t>
      </w:r>
      <w:r w:rsidR="00AB63B4" w:rsidRPr="00AB63B4">
        <w:rPr>
          <w:noProof/>
          <w:szCs w:val="28"/>
        </w:rPr>
        <w:t>, г. Арзамас Нижегородской области,</w:t>
      </w:r>
      <w:r w:rsidR="00AB63B4" w:rsidRPr="00AB63B4">
        <w:rPr>
          <w:bCs/>
          <w:szCs w:val="28"/>
        </w:rPr>
        <w:t xml:space="preserve"> </w:t>
      </w:r>
      <w:r w:rsidR="00AB63B4" w:rsidRPr="00AB63B4">
        <w:rPr>
          <w:szCs w:val="28"/>
        </w:rPr>
        <w:t>экспертного заключения рег.  № в-661 от 25 ноября 2015 года:</w:t>
      </w:r>
    </w:p>
    <w:p w:rsidR="00AB63B4" w:rsidRPr="00AB63B4" w:rsidRDefault="00AB63B4" w:rsidP="00AB63B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B63B4">
        <w:rPr>
          <w:b/>
          <w:szCs w:val="28"/>
        </w:rPr>
        <w:t>1.</w:t>
      </w:r>
      <w:r w:rsidRPr="00AB63B4">
        <w:rPr>
          <w:szCs w:val="28"/>
        </w:rPr>
        <w:t xml:space="preserve"> Установить МУНИЦИПАЛЬНОМУ УНИТАРНОМУ ТЕПЛОЭНЕРГЕТИЧЕСКОМУ ПРОИЗВОДСТВЕННОМУ ПРЕДПРИЯТИЮ</w:t>
      </w:r>
      <w:r w:rsidRPr="00AB63B4">
        <w:rPr>
          <w:noProof/>
          <w:szCs w:val="28"/>
        </w:rPr>
        <w:t xml:space="preserve">, г. Арзамас Нижегородской области, </w:t>
      </w:r>
      <w:r w:rsidRPr="00AB63B4">
        <w:rPr>
          <w:b/>
          <w:bCs/>
          <w:szCs w:val="28"/>
        </w:rPr>
        <w:t xml:space="preserve">тарифы </w:t>
      </w:r>
      <w:r w:rsidRPr="00AB63B4">
        <w:rPr>
          <w:b/>
          <w:noProof/>
          <w:szCs w:val="28"/>
        </w:rPr>
        <w:t>на горячую воду</w:t>
      </w:r>
      <w:r w:rsidR="00BE07D6">
        <w:rPr>
          <w:b/>
          <w:noProof/>
          <w:szCs w:val="28"/>
        </w:rPr>
        <w:t>,</w:t>
      </w:r>
      <w:r w:rsidRPr="00AB63B4">
        <w:rPr>
          <w:b/>
          <w:noProof/>
          <w:szCs w:val="28"/>
        </w:rPr>
        <w:t xml:space="preserve"> </w:t>
      </w:r>
      <w:r w:rsidRPr="00AB63B4">
        <w:rPr>
          <w:noProof/>
          <w:szCs w:val="28"/>
        </w:rPr>
        <w:t>поставляемую потребителям г. Арзамас Нижегородской области</w:t>
      </w:r>
      <w:r w:rsidRPr="00AB63B4">
        <w:rPr>
          <w:szCs w:val="28"/>
        </w:rPr>
        <w:t xml:space="preserve"> </w:t>
      </w:r>
      <w:r w:rsidRPr="00AB63B4">
        <w:rPr>
          <w:b/>
          <w:noProof/>
          <w:szCs w:val="28"/>
        </w:rPr>
        <w:t>с использованием закрытой системы горячего водоснабжения</w:t>
      </w:r>
      <w:r w:rsidRPr="00AB63B4">
        <w:rPr>
          <w:szCs w:val="28"/>
        </w:rPr>
        <w:t>,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4088"/>
        <w:gridCol w:w="1694"/>
        <w:gridCol w:w="1558"/>
        <w:gridCol w:w="1735"/>
      </w:tblGrid>
      <w:tr w:rsidR="00AB63B4" w:rsidTr="008F39B9">
        <w:tc>
          <w:tcPr>
            <w:tcW w:w="814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>№ п/п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>Периоды регулирования</w:t>
            </w:r>
          </w:p>
        </w:tc>
        <w:tc>
          <w:tcPr>
            <w:tcW w:w="1694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 xml:space="preserve">Тариф на горячую воду, </w:t>
            </w:r>
          </w:p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r w:rsidRPr="00BA0042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58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 xml:space="preserve">Компонент на холодную воду (одноставочный), </w:t>
            </w:r>
            <w:r>
              <w:rPr>
                <w:sz w:val="16"/>
                <w:szCs w:val="16"/>
              </w:rPr>
              <w:t>руб./</w:t>
            </w:r>
            <w:r w:rsidRPr="00BA0042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35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>Компонент на тепловую энергию (одноставочный), руб./Гкал</w:t>
            </w:r>
          </w:p>
        </w:tc>
      </w:tr>
      <w:tr w:rsidR="00AB63B4" w:rsidTr="008F39B9">
        <w:tc>
          <w:tcPr>
            <w:tcW w:w="814" w:type="dxa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января по 30 июня 2016 года</w:t>
            </w:r>
          </w:p>
        </w:tc>
        <w:tc>
          <w:tcPr>
            <w:tcW w:w="1694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6024">
              <w:rPr>
                <w:sz w:val="24"/>
                <w:szCs w:val="24"/>
                <w:lang w:eastAsia="en-US"/>
              </w:rPr>
              <w:t>17,47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1642,36</w:t>
            </w:r>
          </w:p>
        </w:tc>
      </w:tr>
      <w:tr w:rsidR="00AB63B4" w:rsidTr="008F39B9">
        <w:tc>
          <w:tcPr>
            <w:tcW w:w="814" w:type="dxa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июля по 31 декабря 2016 года</w:t>
            </w:r>
          </w:p>
        </w:tc>
        <w:tc>
          <w:tcPr>
            <w:tcW w:w="1694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6024">
              <w:rPr>
                <w:sz w:val="24"/>
                <w:szCs w:val="24"/>
                <w:lang w:eastAsia="en-US"/>
              </w:rPr>
              <w:t>19,56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1839,44</w:t>
            </w:r>
          </w:p>
        </w:tc>
      </w:tr>
      <w:tr w:rsidR="00AB63B4" w:rsidTr="008F39B9">
        <w:tc>
          <w:tcPr>
            <w:tcW w:w="814" w:type="dxa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января по 30 июня 2017 года</w:t>
            </w:r>
          </w:p>
        </w:tc>
        <w:tc>
          <w:tcPr>
            <w:tcW w:w="1694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6024">
              <w:rPr>
                <w:sz w:val="24"/>
                <w:szCs w:val="24"/>
                <w:lang w:eastAsia="en-US"/>
              </w:rPr>
              <w:t>19,56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1839,44</w:t>
            </w:r>
          </w:p>
        </w:tc>
      </w:tr>
      <w:tr w:rsidR="00AB63B4" w:rsidTr="008F39B9">
        <w:tc>
          <w:tcPr>
            <w:tcW w:w="814" w:type="dxa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июля по 31 декабря 2017 года</w:t>
            </w:r>
          </w:p>
        </w:tc>
        <w:tc>
          <w:tcPr>
            <w:tcW w:w="1694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6024">
              <w:rPr>
                <w:sz w:val="24"/>
                <w:szCs w:val="24"/>
                <w:lang w:eastAsia="en-US"/>
              </w:rPr>
              <w:t>22,17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1866,91</w:t>
            </w:r>
          </w:p>
        </w:tc>
      </w:tr>
      <w:tr w:rsidR="00AB63B4" w:rsidTr="008F39B9">
        <w:tc>
          <w:tcPr>
            <w:tcW w:w="814" w:type="dxa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января по 30 июня 2018 года</w:t>
            </w:r>
          </w:p>
        </w:tc>
        <w:tc>
          <w:tcPr>
            <w:tcW w:w="1694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6024">
              <w:rPr>
                <w:sz w:val="24"/>
                <w:szCs w:val="24"/>
                <w:lang w:eastAsia="en-US"/>
              </w:rPr>
              <w:t>22,17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1866,91</w:t>
            </w:r>
          </w:p>
        </w:tc>
      </w:tr>
      <w:tr w:rsidR="00AB63B4" w:rsidTr="008F39B9">
        <w:tc>
          <w:tcPr>
            <w:tcW w:w="814" w:type="dxa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июля по 31 декабря 2018 года</w:t>
            </w:r>
          </w:p>
        </w:tc>
        <w:tc>
          <w:tcPr>
            <w:tcW w:w="1694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  <w:r w:rsidRPr="00BA0042">
              <w:rPr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AB63B4" w:rsidRPr="00196024" w:rsidRDefault="004D56C8" w:rsidP="008F39B9">
            <w:pPr>
              <w:pStyle w:val="ac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23,21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1931,04</w:t>
            </w:r>
          </w:p>
        </w:tc>
      </w:tr>
      <w:tr w:rsidR="00AB63B4" w:rsidTr="008F39B9">
        <w:tc>
          <w:tcPr>
            <w:tcW w:w="814" w:type="dxa"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9075" w:type="dxa"/>
            <w:gridSpan w:val="4"/>
          </w:tcPr>
          <w:p w:rsidR="00AB63B4" w:rsidRPr="00BA0042" w:rsidRDefault="00AB63B4" w:rsidP="008F39B9">
            <w:pPr>
              <w:pStyle w:val="ac"/>
              <w:jc w:val="left"/>
              <w:rPr>
                <w:sz w:val="16"/>
                <w:szCs w:val="16"/>
              </w:rPr>
            </w:pPr>
            <w:r w:rsidRPr="00BA0042">
              <w:rPr>
                <w:b/>
                <w:sz w:val="20"/>
                <w:szCs w:val="20"/>
              </w:rPr>
              <w:t>Население (с учетом НДС)</w:t>
            </w:r>
          </w:p>
        </w:tc>
      </w:tr>
      <w:tr w:rsidR="00AB63B4" w:rsidTr="008F39B9">
        <w:tc>
          <w:tcPr>
            <w:tcW w:w="814" w:type="dxa"/>
            <w:vMerge w:val="restart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января по 30 июня 2016 года</w:t>
            </w:r>
          </w:p>
        </w:tc>
        <w:tc>
          <w:tcPr>
            <w:tcW w:w="1694" w:type="dxa"/>
            <w:vMerge w:val="restart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107,57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B63B4" w:rsidTr="008F39B9">
        <w:tc>
          <w:tcPr>
            <w:tcW w:w="814" w:type="dxa"/>
            <w:vMerge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4" w:type="dxa"/>
            <w:vMerge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20,61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1937,98</w:t>
            </w:r>
          </w:p>
        </w:tc>
      </w:tr>
      <w:tr w:rsidR="00AB63B4" w:rsidTr="008F39B9">
        <w:tc>
          <w:tcPr>
            <w:tcW w:w="814" w:type="dxa"/>
            <w:vMerge w:val="restart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июля по 31 декабря 2016 года</w:t>
            </w:r>
          </w:p>
        </w:tc>
        <w:tc>
          <w:tcPr>
            <w:tcW w:w="1694" w:type="dxa"/>
            <w:vMerge w:val="restart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120,47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B63B4" w:rsidTr="008F39B9">
        <w:tc>
          <w:tcPr>
            <w:tcW w:w="814" w:type="dxa"/>
            <w:vMerge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4" w:type="dxa"/>
            <w:vMerge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23,08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2170,54</w:t>
            </w:r>
          </w:p>
        </w:tc>
      </w:tr>
      <w:tr w:rsidR="00AB63B4" w:rsidTr="008F39B9">
        <w:tc>
          <w:tcPr>
            <w:tcW w:w="814" w:type="dxa"/>
            <w:vMerge w:val="restart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января по 30 июня 2017 года</w:t>
            </w:r>
          </w:p>
        </w:tc>
        <w:tc>
          <w:tcPr>
            <w:tcW w:w="1694" w:type="dxa"/>
            <w:vMerge w:val="restart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120,47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B63B4" w:rsidTr="008F39B9">
        <w:tc>
          <w:tcPr>
            <w:tcW w:w="814" w:type="dxa"/>
            <w:vMerge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4" w:type="dxa"/>
            <w:vMerge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23,08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2170,54</w:t>
            </w:r>
          </w:p>
        </w:tc>
      </w:tr>
      <w:tr w:rsidR="00AB63B4" w:rsidTr="008F39B9">
        <w:tc>
          <w:tcPr>
            <w:tcW w:w="814" w:type="dxa"/>
            <w:vMerge w:val="restart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июля по 31 декабря 2017 года</w:t>
            </w:r>
          </w:p>
        </w:tc>
        <w:tc>
          <w:tcPr>
            <w:tcW w:w="1694" w:type="dxa"/>
            <w:vMerge w:val="restart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125,00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B63B4" w:rsidTr="008F39B9">
        <w:tc>
          <w:tcPr>
            <w:tcW w:w="814" w:type="dxa"/>
            <w:vMerge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4" w:type="dxa"/>
            <w:vMerge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26,16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2202,95</w:t>
            </w:r>
          </w:p>
        </w:tc>
      </w:tr>
      <w:tr w:rsidR="00AB63B4" w:rsidTr="008F39B9">
        <w:tc>
          <w:tcPr>
            <w:tcW w:w="814" w:type="dxa"/>
            <w:vMerge w:val="restart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января по 30 июня 2018 года</w:t>
            </w:r>
          </w:p>
        </w:tc>
        <w:tc>
          <w:tcPr>
            <w:tcW w:w="1694" w:type="dxa"/>
            <w:vMerge w:val="restart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125,00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B63B4" w:rsidTr="008F39B9">
        <w:tc>
          <w:tcPr>
            <w:tcW w:w="814" w:type="dxa"/>
            <w:vMerge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4" w:type="dxa"/>
            <w:vMerge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26,16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2202,95</w:t>
            </w:r>
          </w:p>
        </w:tc>
      </w:tr>
      <w:tr w:rsidR="00AB63B4" w:rsidTr="008F39B9">
        <w:tc>
          <w:tcPr>
            <w:tcW w:w="814" w:type="dxa"/>
            <w:vMerge w:val="restart"/>
          </w:tcPr>
          <w:p w:rsidR="00AB63B4" w:rsidRPr="00BA0042" w:rsidRDefault="00AB63B4" w:rsidP="008F39B9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BA0042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С 1 июля по 31 декабря 2018 года</w:t>
            </w:r>
          </w:p>
        </w:tc>
        <w:tc>
          <w:tcPr>
            <w:tcW w:w="1694" w:type="dxa"/>
            <w:vMerge w:val="restart"/>
          </w:tcPr>
          <w:p w:rsidR="00AB63B4" w:rsidRPr="00196024" w:rsidRDefault="004D56C8" w:rsidP="008F39B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129,63</w:t>
            </w:r>
          </w:p>
        </w:tc>
        <w:tc>
          <w:tcPr>
            <w:tcW w:w="1558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B63B4" w:rsidTr="008F39B9">
        <w:tc>
          <w:tcPr>
            <w:tcW w:w="814" w:type="dxa"/>
            <w:vMerge/>
          </w:tcPr>
          <w:p w:rsidR="00AB63B4" w:rsidRPr="00BA0042" w:rsidRDefault="00AB63B4" w:rsidP="008F39B9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</w:tcPr>
          <w:p w:rsidR="00AB63B4" w:rsidRPr="00BA0042" w:rsidRDefault="00AB63B4" w:rsidP="008F39B9">
            <w:pPr>
              <w:pStyle w:val="ac"/>
              <w:jc w:val="left"/>
              <w:rPr>
                <w:sz w:val="20"/>
                <w:szCs w:val="20"/>
              </w:rPr>
            </w:pPr>
            <w:r w:rsidRPr="00BA0042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94" w:type="dxa"/>
            <w:vMerge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B63B4" w:rsidRPr="00196024" w:rsidRDefault="004D56C8" w:rsidP="008F39B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27,39</w:t>
            </w:r>
          </w:p>
        </w:tc>
        <w:tc>
          <w:tcPr>
            <w:tcW w:w="1735" w:type="dxa"/>
          </w:tcPr>
          <w:p w:rsidR="00AB63B4" w:rsidRPr="00196024" w:rsidRDefault="00AB63B4" w:rsidP="008F39B9">
            <w:pPr>
              <w:pStyle w:val="ac"/>
              <w:jc w:val="center"/>
              <w:rPr>
                <w:sz w:val="24"/>
                <w:szCs w:val="24"/>
              </w:rPr>
            </w:pPr>
            <w:r w:rsidRPr="00196024">
              <w:rPr>
                <w:sz w:val="24"/>
                <w:szCs w:val="24"/>
              </w:rPr>
              <w:t>2278,63</w:t>
            </w:r>
          </w:p>
        </w:tc>
      </w:tr>
    </w:tbl>
    <w:p w:rsidR="00AB63B4" w:rsidRPr="00AB63B4" w:rsidRDefault="00AB63B4" w:rsidP="00AB63B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B63B4">
        <w:rPr>
          <w:b/>
          <w:szCs w:val="28"/>
        </w:rPr>
        <w:t>2.</w:t>
      </w:r>
      <w:r w:rsidRPr="00AB63B4">
        <w:rPr>
          <w:szCs w:val="28"/>
        </w:rPr>
        <w:t xml:space="preserve"> Утвердить производственную программу МУНИЦИПАЛЬНОГО УНИТАРНОГО ТЕПЛОЭНЕРГЕТИЧЕСКОГО ПРОИЗВОДСТВЕННОГО ПРЕДПРИЯТИЯ</w:t>
      </w:r>
      <w:r w:rsidRPr="00AB63B4">
        <w:rPr>
          <w:noProof/>
          <w:szCs w:val="28"/>
        </w:rPr>
        <w:t>, г. Арзамас Нижегородской области, в сфере горячего водоснабжения согласно Приложению к настоящему решению.</w:t>
      </w:r>
    </w:p>
    <w:p w:rsidR="00AB63B4" w:rsidRPr="00AB63B4" w:rsidRDefault="00AB63B4" w:rsidP="00AB63B4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AB63B4">
        <w:rPr>
          <w:b/>
          <w:szCs w:val="28"/>
        </w:rPr>
        <w:t>3.</w:t>
      </w:r>
      <w:r w:rsidRPr="00AB63B4">
        <w:rPr>
          <w:szCs w:val="28"/>
        </w:rPr>
        <w:t xml:space="preserve"> МУНИЦИПАЛЬНОЕ УНИТАРНОЕ ТЕПЛОЭНЕРГЕТИЧЕСКОЕ ПРОИЗВОДСТВЕННОЕ ПРЕДПРИЯТИЕ</w:t>
      </w:r>
      <w:r w:rsidRPr="00AB63B4">
        <w:rPr>
          <w:szCs w:val="28"/>
          <w:lang w:eastAsia="en-US"/>
        </w:rPr>
        <w:t>, г. Арзамас</w:t>
      </w:r>
      <w:r w:rsidRPr="00AB63B4">
        <w:rPr>
          <w:noProof/>
          <w:szCs w:val="28"/>
        </w:rPr>
        <w:t xml:space="preserve"> Нижегородской области, </w:t>
      </w:r>
      <w:r w:rsidRPr="00AB63B4">
        <w:rPr>
          <w:szCs w:val="28"/>
        </w:rPr>
        <w:t xml:space="preserve"> применяет общий режим налогообложения и является плательщиком НДС.</w:t>
      </w:r>
    </w:p>
    <w:p w:rsidR="00AB63B4" w:rsidRPr="00AB63B4" w:rsidRDefault="00AB63B4" w:rsidP="00AB63B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B63B4">
        <w:rPr>
          <w:szCs w:val="28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AB63B4" w:rsidRPr="00AB63B4" w:rsidRDefault="00AB63B4" w:rsidP="00AB63B4">
      <w:pPr>
        <w:pStyle w:val="ac"/>
        <w:spacing w:line="276" w:lineRule="auto"/>
        <w:ind w:firstLine="720"/>
      </w:pPr>
      <w:r w:rsidRPr="00AB63B4">
        <w:rPr>
          <w:b/>
        </w:rPr>
        <w:t>4.</w:t>
      </w:r>
      <w:r w:rsidRPr="00AB63B4">
        <w:t xml:space="preserve"> Тарифы, установленные пунктом 1 настоящего решения, действуют с 1 января 2016 года по 31 декабря 2018 года включительно.</w:t>
      </w:r>
    </w:p>
    <w:p w:rsidR="002415F6" w:rsidRPr="00B2375E" w:rsidRDefault="002415F6" w:rsidP="00AB63B4">
      <w:pPr>
        <w:spacing w:line="276" w:lineRule="auto"/>
        <w:jc w:val="both"/>
        <w:rPr>
          <w:szCs w:val="28"/>
        </w:rPr>
      </w:pPr>
    </w:p>
    <w:p w:rsidR="002415F6" w:rsidRDefault="002415F6" w:rsidP="00D72B1A">
      <w:pPr>
        <w:tabs>
          <w:tab w:val="left" w:pos="1897"/>
        </w:tabs>
        <w:spacing w:line="276" w:lineRule="auto"/>
        <w:rPr>
          <w:szCs w:val="28"/>
        </w:rPr>
      </w:pPr>
    </w:p>
    <w:p w:rsidR="00D72B1A" w:rsidRDefault="00D72B1A" w:rsidP="00D72B1A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И.о. руководителя службы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 Семенников</w:t>
      </w:r>
    </w:p>
    <w:p w:rsidR="006C32C9" w:rsidRDefault="006C32C9" w:rsidP="00D72B1A">
      <w:pPr>
        <w:tabs>
          <w:tab w:val="left" w:pos="1897"/>
        </w:tabs>
        <w:spacing w:line="276" w:lineRule="auto"/>
        <w:rPr>
          <w:szCs w:val="28"/>
        </w:rPr>
      </w:pPr>
    </w:p>
    <w:p w:rsidR="00C9705F" w:rsidRDefault="00C9705F" w:rsidP="00D72B1A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/>
      </w:tblPr>
      <w:tblGrid>
        <w:gridCol w:w="4997"/>
        <w:gridCol w:w="4998"/>
      </w:tblGrid>
      <w:tr w:rsidR="00C9705F" w:rsidRPr="00336CC0" w:rsidTr="00347B28">
        <w:trPr>
          <w:trHeight w:val="1606"/>
        </w:trPr>
        <w:tc>
          <w:tcPr>
            <w:tcW w:w="4997" w:type="dxa"/>
          </w:tcPr>
          <w:p w:rsidR="00C9705F" w:rsidRPr="00336CC0" w:rsidRDefault="00C9705F" w:rsidP="00347B28">
            <w:pPr>
              <w:tabs>
                <w:tab w:val="left" w:pos="1897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998" w:type="dxa"/>
          </w:tcPr>
          <w:p w:rsidR="00C9705F" w:rsidRDefault="00C9705F" w:rsidP="00347B28">
            <w:pPr>
              <w:tabs>
                <w:tab w:val="left" w:pos="1897"/>
              </w:tabs>
              <w:spacing w:line="276" w:lineRule="auto"/>
              <w:jc w:val="center"/>
            </w:pPr>
            <w:r>
              <w:t xml:space="preserve">ПРИЛОЖЕНИЕ </w:t>
            </w:r>
          </w:p>
          <w:p w:rsidR="00C9705F" w:rsidRDefault="00C9705F" w:rsidP="00347B28">
            <w:pPr>
              <w:tabs>
                <w:tab w:val="left" w:pos="1897"/>
              </w:tabs>
              <w:spacing w:line="276" w:lineRule="auto"/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:rsidR="00C9705F" w:rsidRPr="00336CC0" w:rsidRDefault="00C9705F" w:rsidP="00C9705F">
            <w:pPr>
              <w:tabs>
                <w:tab w:val="left" w:pos="1897"/>
              </w:tabs>
              <w:spacing w:line="276" w:lineRule="auto"/>
              <w:rPr>
                <w:szCs w:val="28"/>
              </w:rPr>
            </w:pPr>
            <w:r>
              <w:t xml:space="preserve">          от 30 ноября 2015 года № 45/51</w:t>
            </w:r>
          </w:p>
        </w:tc>
      </w:tr>
    </w:tbl>
    <w:p w:rsidR="002C3980" w:rsidRDefault="002C3980" w:rsidP="00D72B1A">
      <w:pPr>
        <w:tabs>
          <w:tab w:val="left" w:pos="1897"/>
        </w:tabs>
        <w:spacing w:line="276" w:lineRule="auto"/>
        <w:rPr>
          <w:szCs w:val="28"/>
        </w:rPr>
      </w:pPr>
    </w:p>
    <w:p w:rsidR="00C9705F" w:rsidRDefault="00C9705F" w:rsidP="00D72B1A">
      <w:pPr>
        <w:tabs>
          <w:tab w:val="left" w:pos="1897"/>
        </w:tabs>
        <w:spacing w:line="276" w:lineRule="auto"/>
        <w:rPr>
          <w:szCs w:val="28"/>
        </w:rPr>
      </w:pPr>
    </w:p>
    <w:p w:rsidR="00C9705F" w:rsidRPr="00372083" w:rsidRDefault="00C9705F" w:rsidP="00C970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72083">
        <w:rPr>
          <w:b/>
          <w:bCs/>
          <w:sz w:val="24"/>
          <w:szCs w:val="24"/>
        </w:rPr>
        <w:t>ПРОИЗВОДСТВЕННАЯ ПРОГРАММА</w:t>
      </w:r>
    </w:p>
    <w:p w:rsidR="00C9705F" w:rsidRPr="00372083" w:rsidRDefault="00C9705F" w:rsidP="00C970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72083">
        <w:rPr>
          <w:b/>
          <w:bCs/>
          <w:sz w:val="24"/>
          <w:szCs w:val="24"/>
        </w:rPr>
        <w:t>ПО ОКАЗАНИЮ УСЛУГ ГОРЯЧЕГО ВОДОСНАБЖЕНИЯ</w:t>
      </w:r>
    </w:p>
    <w:p w:rsidR="00C9705F" w:rsidRDefault="00C9705F" w:rsidP="00C9705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C9705F" w:rsidRPr="00372083" w:rsidRDefault="00C9705F" w:rsidP="00C9705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C9705F" w:rsidRPr="00372083" w:rsidRDefault="00C9705F" w:rsidP="00C970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72083">
        <w:rPr>
          <w:sz w:val="24"/>
          <w:szCs w:val="24"/>
        </w:rPr>
        <w:t xml:space="preserve">Срок реализации производственной программы с </w:t>
      </w:r>
      <w:r>
        <w:rPr>
          <w:sz w:val="24"/>
          <w:szCs w:val="24"/>
        </w:rPr>
        <w:t>01.01.2016</w:t>
      </w:r>
      <w:r w:rsidRPr="00372083">
        <w:rPr>
          <w:sz w:val="24"/>
          <w:szCs w:val="24"/>
        </w:rPr>
        <w:t xml:space="preserve"> г. по </w:t>
      </w:r>
      <w:r>
        <w:rPr>
          <w:sz w:val="24"/>
          <w:szCs w:val="24"/>
        </w:rPr>
        <w:t>31.12.2018</w:t>
      </w:r>
      <w:r w:rsidRPr="00372083">
        <w:rPr>
          <w:sz w:val="24"/>
          <w:szCs w:val="24"/>
        </w:rPr>
        <w:t xml:space="preserve"> г.</w:t>
      </w:r>
    </w:p>
    <w:p w:rsidR="00C9705F" w:rsidRPr="00372083" w:rsidRDefault="00C9705F" w:rsidP="00C9705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tbl>
      <w:tblPr>
        <w:tblW w:w="111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21"/>
        <w:gridCol w:w="1701"/>
        <w:gridCol w:w="992"/>
        <w:gridCol w:w="520"/>
        <w:gridCol w:w="108"/>
        <w:gridCol w:w="506"/>
        <w:gridCol w:w="47"/>
        <w:gridCol w:w="803"/>
        <w:gridCol w:w="48"/>
        <w:gridCol w:w="330"/>
        <w:gridCol w:w="48"/>
        <w:gridCol w:w="1134"/>
        <w:gridCol w:w="1560"/>
        <w:gridCol w:w="60"/>
      </w:tblGrid>
      <w:tr w:rsidR="00C9705F" w:rsidRPr="00C9705F" w:rsidTr="00347B28">
        <w:trPr>
          <w:gridAfter w:val="2"/>
          <w:wAfter w:w="1620" w:type="dxa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C9705F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05F">
              <w:rPr>
                <w:rFonts w:ascii="Times New Roman" w:hAnsi="Times New Roman" w:cs="Times New Roman"/>
                <w:b/>
                <w:sz w:val="20"/>
                <w:szCs w:val="20"/>
              </w:rPr>
              <w:t>Паспорт производственной программы</w:t>
            </w:r>
          </w:p>
        </w:tc>
      </w:tr>
      <w:tr w:rsidR="00C9705F" w:rsidRPr="00C9705F" w:rsidTr="00347B28">
        <w:trPr>
          <w:gridAfter w:val="2"/>
          <w:wAfter w:w="1620" w:type="dxa"/>
          <w:trHeight w:val="397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Наименование регулируемой  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организации (ИНН)</w:t>
            </w:r>
          </w:p>
        </w:tc>
        <w:tc>
          <w:tcPr>
            <w:tcW w:w="625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МУНИЦИПАЛЬНОЕ УНИТАРНОЕ ТЕПЛОЭНЕРГЕТИЧЕСКОЕ ПРОИЗВОДСТВЕННОЕ ПРЕДПРИЯТИЕ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ИНН 5243000467</w:t>
            </w:r>
          </w:p>
        </w:tc>
      </w:tr>
      <w:tr w:rsidR="00C9705F" w:rsidRPr="00C9705F" w:rsidTr="00347B28">
        <w:trPr>
          <w:gridAfter w:val="2"/>
          <w:wAfter w:w="1620" w:type="dxa"/>
          <w:trHeight w:val="397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Местонахождение            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регулируемой организации  </w:t>
            </w:r>
          </w:p>
        </w:tc>
        <w:tc>
          <w:tcPr>
            <w:tcW w:w="625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ул.Севастопольская, д.4, г. Арзамас, Нижегородская обл.</w:t>
            </w:r>
          </w:p>
        </w:tc>
      </w:tr>
      <w:tr w:rsidR="00C9705F" w:rsidRPr="00C9705F" w:rsidTr="00347B28">
        <w:trPr>
          <w:gridAfter w:val="2"/>
          <w:wAfter w:w="1620" w:type="dxa"/>
          <w:trHeight w:val="397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Наименование               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25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C9705F" w:rsidRPr="00C9705F" w:rsidTr="00347B28">
        <w:trPr>
          <w:gridAfter w:val="2"/>
          <w:wAfter w:w="1620" w:type="dxa"/>
          <w:trHeight w:val="397"/>
          <w:tblCellSpacing w:w="5" w:type="nil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Местонахождение            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25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603082, г. Нижний Новгород, Кремль, корпус 1       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C9705F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05F">
              <w:rPr>
                <w:rFonts w:ascii="Times New Roman" w:hAnsi="Times New Roman" w:cs="Times New Roman"/>
                <w:b/>
                <w:sz w:val="20"/>
                <w:szCs w:val="20"/>
              </w:rPr>
              <w:t>Объем подачи горячей воды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9705F">
              <w:rPr>
                <w:b/>
                <w:sz w:val="20"/>
              </w:rPr>
              <w:t>Наименование услуги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2016 год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2017 год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2018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705F">
              <w:rPr>
                <w:sz w:val="20"/>
              </w:rPr>
              <w:t>Подано воды всего, тыс. м</w:t>
            </w:r>
            <w:r w:rsidRPr="00C9705F">
              <w:rPr>
                <w:sz w:val="20"/>
                <w:vertAlign w:val="superscript"/>
              </w:rPr>
              <w:t>3</w:t>
            </w:r>
            <w:r w:rsidRPr="00C9705F">
              <w:rPr>
                <w:sz w:val="20"/>
              </w:rPr>
              <w:t>, в том числе: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1024,38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1024,38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1024,38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705F">
              <w:rPr>
                <w:i/>
                <w:sz w:val="20"/>
              </w:rPr>
              <w:t>- населению,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834,30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834,30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834,30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705F"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161,29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161,29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161,29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705F"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28,79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28,79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28,79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705F">
              <w:rPr>
                <w:i/>
                <w:sz w:val="20"/>
              </w:rPr>
              <w:t xml:space="preserve">- собственное потребление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0</w:t>
            </w:r>
          </w:p>
        </w:tc>
      </w:tr>
      <w:tr w:rsidR="00C9705F" w:rsidRPr="00C9705F" w:rsidTr="00347B28">
        <w:trPr>
          <w:gridAfter w:val="2"/>
          <w:wAfter w:w="1620" w:type="dxa"/>
          <w:trHeight w:val="296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C9705F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0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05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осуществление текущей (операционной) деятельности</w:t>
            </w:r>
          </w:p>
        </w:tc>
      </w:tr>
      <w:tr w:rsidR="00C9705F" w:rsidRPr="00C9705F" w:rsidTr="00347B28">
        <w:trPr>
          <w:gridAfter w:val="2"/>
          <w:wAfter w:w="1620" w:type="dxa"/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Всего сумма, тыс. руб.  </w:t>
            </w:r>
          </w:p>
        </w:tc>
      </w:tr>
      <w:tr w:rsidR="00C9705F" w:rsidRPr="00C9705F" w:rsidTr="00347B28">
        <w:trPr>
          <w:gridAfter w:val="2"/>
          <w:wAfter w:w="1620" w:type="dxa"/>
          <w:trHeight w:val="255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 Другие   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2016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2016 год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2017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2017 год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2018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2018 год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C9705F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05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поддержание объектов централизованных систем горячего  водоснабжения в состоянии, соответствующем установленным требованиям технических регламентов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1"/>
              <w:rPr>
                <w:i/>
                <w:sz w:val="20"/>
              </w:rPr>
            </w:pPr>
            <w:r w:rsidRPr="00C9705F">
              <w:rPr>
                <w:i/>
                <w:sz w:val="20"/>
              </w:rPr>
              <w:t>4.1. Перечень мероприятий по ремонту объектов централизованных  систем горячего водоснабжения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1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Всего сумма, тыс. руб.  </w:t>
            </w:r>
          </w:p>
        </w:tc>
      </w:tr>
      <w:tr w:rsidR="00C9705F" w:rsidRPr="00C9705F" w:rsidTr="00347B28">
        <w:trPr>
          <w:gridAfter w:val="2"/>
          <w:wAfter w:w="1620" w:type="dxa"/>
          <w:trHeight w:val="586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 Другие   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2016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2016 год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2017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2017 год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2018 год</w:t>
            </w:r>
          </w:p>
        </w:tc>
      </w:tr>
      <w:tr w:rsidR="00C9705F" w:rsidRPr="00C9705F" w:rsidTr="00347B28">
        <w:trPr>
          <w:gridAfter w:val="1"/>
          <w:wAfter w:w="6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Мероприятие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2018 год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</w:rPr>
            </w:pPr>
            <w:r w:rsidRPr="00C9705F">
              <w:rPr>
                <w:i/>
                <w:sz w:val="20"/>
              </w:rPr>
              <w:t>4.2. Перечень мероприятий, направленных на улучшение качества горячей воды</w:t>
            </w:r>
          </w:p>
        </w:tc>
      </w:tr>
      <w:tr w:rsidR="00C9705F" w:rsidRPr="00C9705F" w:rsidTr="00347B28">
        <w:trPr>
          <w:gridAfter w:val="2"/>
          <w:wAfter w:w="1620" w:type="dxa"/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Всего сумма, тыс. руб.  </w:t>
            </w:r>
          </w:p>
        </w:tc>
      </w:tr>
      <w:tr w:rsidR="00C9705F" w:rsidRPr="00C9705F" w:rsidTr="00347B28">
        <w:trPr>
          <w:gridAfter w:val="2"/>
          <w:wAfter w:w="1620" w:type="dxa"/>
          <w:trHeight w:val="656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 Другие   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2016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2016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2017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2017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2018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2018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</w:rPr>
            </w:pPr>
            <w:r w:rsidRPr="00C9705F">
              <w:rPr>
                <w:i/>
                <w:sz w:val="20"/>
              </w:rPr>
              <w:t xml:space="preserve">4.3. Перечень мероприятий по энергосбережению и повышению энергетической    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</w:rPr>
            </w:pPr>
            <w:r w:rsidRPr="00C9705F">
              <w:rPr>
                <w:i/>
                <w:sz w:val="20"/>
              </w:rPr>
              <w:t xml:space="preserve">  эффективности</w:t>
            </w:r>
          </w:p>
        </w:tc>
      </w:tr>
      <w:tr w:rsidR="00C9705F" w:rsidRPr="00C9705F" w:rsidTr="00347B28">
        <w:trPr>
          <w:gridAfter w:val="2"/>
          <w:wAfter w:w="1620" w:type="dxa"/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Всего сумма, тыс. руб.  </w:t>
            </w:r>
          </w:p>
        </w:tc>
      </w:tr>
      <w:tr w:rsidR="00C9705F" w:rsidRPr="00C9705F" w:rsidTr="00347B28">
        <w:trPr>
          <w:gridAfter w:val="2"/>
          <w:wAfter w:w="1620" w:type="dxa"/>
          <w:trHeight w:val="566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 Другие   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2016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2016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2017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2017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2018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2018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C9705F">
            <w:pPr>
              <w:pStyle w:val="ae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705F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Мероприятия, направленные на повышение качества обслуживания абонентов</w:t>
            </w:r>
          </w:p>
        </w:tc>
      </w:tr>
      <w:tr w:rsidR="00C9705F" w:rsidRPr="00C9705F" w:rsidTr="00347B28">
        <w:trPr>
          <w:gridAfter w:val="2"/>
          <w:wAfter w:w="1620" w:type="dxa"/>
          <w:trHeight w:val="223"/>
          <w:tblCellSpacing w:w="5" w:type="nil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Дата реализации мероприятия</w:t>
            </w:r>
          </w:p>
        </w:tc>
        <w:tc>
          <w:tcPr>
            <w:tcW w:w="29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Всего сумма, тыс. руб.  </w:t>
            </w:r>
          </w:p>
        </w:tc>
      </w:tr>
      <w:tr w:rsidR="00C9705F" w:rsidRPr="00C9705F" w:rsidTr="00347B28">
        <w:trPr>
          <w:gridAfter w:val="2"/>
          <w:wAfter w:w="1620" w:type="dxa"/>
          <w:trHeight w:val="767"/>
          <w:tblCellSpacing w:w="5" w:type="nil"/>
        </w:trPr>
        <w:tc>
          <w:tcPr>
            <w:tcW w:w="32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 Другие   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 источники </w:t>
            </w:r>
          </w:p>
        </w:tc>
        <w:tc>
          <w:tcPr>
            <w:tcW w:w="15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2016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2016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lastRenderedPageBreak/>
              <w:t xml:space="preserve">Итого за 2016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2017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2017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На 2018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2018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588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C9705F">
              <w:rPr>
                <w:b/>
                <w:sz w:val="20"/>
              </w:rPr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Ед. изм.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2016 год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2017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2018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Показатели качества воды</w:t>
            </w:r>
          </w:p>
        </w:tc>
      </w:tr>
      <w:tr w:rsidR="00C9705F" w:rsidRPr="00C9705F" w:rsidTr="00347B28">
        <w:trPr>
          <w:gridAfter w:val="2"/>
          <w:wAfter w:w="1620" w:type="dxa"/>
          <w:trHeight w:val="1241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</w:rPr>
            </w:pPr>
            <w:r w:rsidRPr="00C9705F"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%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</w:t>
            </w:r>
          </w:p>
        </w:tc>
      </w:tr>
      <w:tr w:rsidR="00C9705F" w:rsidRPr="00C9705F" w:rsidTr="00347B28">
        <w:trPr>
          <w:gridAfter w:val="2"/>
          <w:wAfter w:w="1620" w:type="dxa"/>
          <w:trHeight w:val="1075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</w:rPr>
            </w:pPr>
            <w:r w:rsidRPr="00C9705F"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%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</w:t>
            </w:r>
          </w:p>
        </w:tc>
      </w:tr>
      <w:tr w:rsidR="00C9705F" w:rsidRPr="00C9705F" w:rsidTr="00347B28">
        <w:trPr>
          <w:gridAfter w:val="2"/>
          <w:wAfter w:w="1620" w:type="dxa"/>
          <w:trHeight w:val="1075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</w:rPr>
            </w:pPr>
            <w:r w:rsidRPr="00C9705F"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%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Показатели надежности и бесперебойности водоснабжения</w:t>
            </w:r>
          </w:p>
        </w:tc>
      </w:tr>
      <w:tr w:rsidR="00C9705F" w:rsidRPr="00C9705F" w:rsidTr="00347B28">
        <w:trPr>
          <w:gridAfter w:val="2"/>
          <w:wAfter w:w="1620" w:type="dxa"/>
          <w:trHeight w:val="1554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C9705F">
              <w:rPr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ед./км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0,76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0,76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0,76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Показатели энергетической эффективности</w:t>
            </w:r>
          </w:p>
        </w:tc>
      </w:tr>
      <w:tr w:rsidR="00C9705F" w:rsidRPr="00C9705F" w:rsidTr="00347B28">
        <w:trPr>
          <w:gridAfter w:val="2"/>
          <w:wAfter w:w="1620" w:type="dxa"/>
          <w:trHeight w:val="212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C9705F">
              <w:rPr>
                <w:sz w:val="20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Гкал/</w:t>
            </w:r>
          </w:p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C9705F">
              <w:rPr>
                <w:sz w:val="20"/>
              </w:rPr>
              <w:t>куб. м</w:t>
            </w:r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jc w:val="center"/>
              <w:rPr>
                <w:sz w:val="20"/>
              </w:rPr>
            </w:pPr>
            <w:r w:rsidRPr="00C9705F">
              <w:rPr>
                <w:sz w:val="20"/>
              </w:rPr>
              <w:t>0,0449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jc w:val="center"/>
              <w:rPr>
                <w:sz w:val="20"/>
              </w:rPr>
            </w:pPr>
            <w:r w:rsidRPr="00C9705F">
              <w:rPr>
                <w:sz w:val="20"/>
              </w:rPr>
              <w:t>0,0449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jc w:val="center"/>
              <w:rPr>
                <w:sz w:val="20"/>
              </w:rPr>
            </w:pPr>
            <w:r w:rsidRPr="00C9705F">
              <w:rPr>
                <w:sz w:val="20"/>
              </w:rPr>
              <w:t>0,0449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0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6.Расчет эффективности производственной программы</w:t>
            </w:r>
          </w:p>
          <w:p w:rsidR="00C9705F" w:rsidRPr="00C9705F" w:rsidRDefault="00C9705F" w:rsidP="00347B28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C9705F">
              <w:rPr>
                <w:sz w:val="20"/>
              </w:rPr>
              <w:t xml:space="preserve"> За 2016 год    </w:t>
            </w:r>
          </w:p>
        </w:tc>
        <w:tc>
          <w:tcPr>
            <w:tcW w:w="4536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C9705F">
              <w:rPr>
                <w:sz w:val="20"/>
              </w:rPr>
              <w:t>-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C9705F">
              <w:rPr>
                <w:sz w:val="20"/>
              </w:rPr>
              <w:t xml:space="preserve"> За 2017 год    </w:t>
            </w:r>
          </w:p>
        </w:tc>
        <w:tc>
          <w:tcPr>
            <w:tcW w:w="4536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C9705F">
              <w:rPr>
                <w:sz w:val="20"/>
              </w:rPr>
              <w:t>-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C9705F">
              <w:rPr>
                <w:sz w:val="20"/>
              </w:rPr>
              <w:t xml:space="preserve"> За 2018 год    </w:t>
            </w:r>
          </w:p>
        </w:tc>
        <w:tc>
          <w:tcPr>
            <w:tcW w:w="4536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C9705F">
              <w:rPr>
                <w:sz w:val="20"/>
              </w:rPr>
              <w:t>-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C9705F">
              <w:rPr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536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C9705F">
              <w:rPr>
                <w:sz w:val="20"/>
              </w:rPr>
              <w:t>-</w:t>
            </w:r>
          </w:p>
        </w:tc>
      </w:tr>
      <w:tr w:rsidR="00C9705F" w:rsidRPr="00C9705F" w:rsidTr="00347B28">
        <w:trPr>
          <w:gridAfter w:val="2"/>
          <w:wAfter w:w="1620" w:type="dxa"/>
          <w:trHeight w:val="360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C9705F">
              <w:rPr>
                <w:b/>
                <w:sz w:val="20"/>
              </w:rPr>
              <w:t>7. Общий объем финансовых потребностей, направленных на реализацию      производственной программы</w:t>
            </w:r>
          </w:p>
        </w:tc>
      </w:tr>
      <w:tr w:rsidR="00C9705F" w:rsidRPr="00C9705F" w:rsidTr="00347B28">
        <w:trPr>
          <w:gridAfter w:val="2"/>
          <w:wAfter w:w="1620" w:type="dxa"/>
          <w:trHeight w:val="284"/>
          <w:tblCellSpacing w:w="5" w:type="nil"/>
        </w:trPr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Всего сумма,  тыс. руб.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 xml:space="preserve">Объем финансовых потребностей на содержание централизованных систем горячего водоснабжения учтен в составе необходимой валовой выручки при расчете тарифов на тепловую энергию.                        </w:t>
            </w: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-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lastRenderedPageBreak/>
              <w:t>Всего на срок реализации программы:</w:t>
            </w: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-</w:t>
            </w:r>
          </w:p>
        </w:tc>
      </w:tr>
      <w:tr w:rsidR="00C9705F" w:rsidRPr="00C9705F" w:rsidTr="00347B28">
        <w:trPr>
          <w:gridAfter w:val="2"/>
          <w:wAfter w:w="1620" w:type="dxa"/>
          <w:trHeight w:val="360"/>
          <w:tblCellSpacing w:w="5" w:type="nil"/>
        </w:trPr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sz w:val="20"/>
              </w:rPr>
            </w:pPr>
            <w:r w:rsidRPr="00C9705F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705F">
              <w:rPr>
                <w:sz w:val="20"/>
              </w:rPr>
              <w:t>2014 год</w:t>
            </w:r>
          </w:p>
        </w:tc>
      </w:tr>
      <w:tr w:rsidR="00C9705F" w:rsidRPr="00C9705F" w:rsidTr="00347B28">
        <w:trPr>
          <w:gridAfter w:val="2"/>
          <w:wAfter w:w="1620" w:type="dxa"/>
          <w:trHeight w:val="340"/>
          <w:tblCellSpacing w:w="5" w:type="nil"/>
        </w:trPr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05F">
              <w:rPr>
                <w:sz w:val="20"/>
              </w:rPr>
              <w:t>Объем подачи воды,  тыс. куб. м</w:t>
            </w: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05F" w:rsidRPr="00C9705F" w:rsidRDefault="00C9705F" w:rsidP="00347B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C9705F">
              <w:rPr>
                <w:color w:val="000000" w:themeColor="text1"/>
                <w:sz w:val="20"/>
              </w:rPr>
              <w:t>1073,119</w:t>
            </w:r>
          </w:p>
        </w:tc>
      </w:tr>
    </w:tbl>
    <w:p w:rsidR="00C9705F" w:rsidRDefault="00C9705F" w:rsidP="00C970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05F" w:rsidRDefault="00C9705F" w:rsidP="00C970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05F" w:rsidRDefault="00C9705F" w:rsidP="00D72B1A">
      <w:pPr>
        <w:tabs>
          <w:tab w:val="left" w:pos="1897"/>
        </w:tabs>
        <w:spacing w:line="276" w:lineRule="auto"/>
        <w:rPr>
          <w:szCs w:val="28"/>
        </w:rPr>
      </w:pPr>
    </w:p>
    <w:sectPr w:rsidR="00C9705F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8B" w:rsidRDefault="00D9128B">
      <w:r>
        <w:separator/>
      </w:r>
    </w:p>
  </w:endnote>
  <w:endnote w:type="continuationSeparator" w:id="0">
    <w:p w:rsidR="00D9128B" w:rsidRDefault="00D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8B" w:rsidRDefault="00D9128B">
      <w:r>
        <w:separator/>
      </w:r>
    </w:p>
  </w:footnote>
  <w:footnote w:type="continuationSeparator" w:id="0">
    <w:p w:rsidR="00D9128B" w:rsidRDefault="00D91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8B" w:rsidRDefault="00D912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128B" w:rsidRDefault="00D912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8B" w:rsidRDefault="00D912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622A">
      <w:rPr>
        <w:rStyle w:val="a9"/>
        <w:noProof/>
      </w:rPr>
      <w:t>6</w:t>
    </w:r>
    <w:r>
      <w:rPr>
        <w:rStyle w:val="a9"/>
      </w:rPr>
      <w:fldChar w:fldCharType="end"/>
    </w:r>
  </w:p>
  <w:p w:rsidR="00D9128B" w:rsidRDefault="00D912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8B" w:rsidRDefault="0058622A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5168" coordorigin="3321,3424" coordsize="6200,83">
          <v:shape id="_x0000_s2050" style="position:absolute;left:9441;top:3424;width:80;height:83;mso-wrap-edited:f;mso-position-horizontal:absolute;mso-position-vertical:absolute" coordsize="82,83" wrapcoords="-16 0 49 83 49 83 33 14 33 0 49 0 -16 0" path="m82,83hcl82,hal,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wrapcoords="-16 0 49 83 49 83 33 14 33 0 49 0 -16 0" path="m82,83hcl82,hal,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6192;mso-wrap-edited:f;mso-position-horizontal-relative:page" wrapcoords="-70 0 -70 21600 21670 21600 21670 0 -70 0" filled="f" stroked="f" strokecolor="white" strokeweight="0">
          <v:textbox style="mso-next-textbox:#_x0000_s2052" inset="0,0,0,0">
            <w:txbxContent>
              <w:p w:rsidR="00D9128B" w:rsidRPr="00E52B15" w:rsidRDefault="0058622A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9128B" w:rsidRPr="00561114" w:rsidRDefault="00D9128B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D9128B" w:rsidRPr="00561114" w:rsidRDefault="00D9128B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D9128B" w:rsidRPr="000F7B5C" w:rsidRDefault="00D9128B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D9128B" w:rsidRPr="000F7B5C" w:rsidRDefault="00D9128B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D9128B" w:rsidRDefault="00D9128B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D9128B" w:rsidRDefault="00D9128B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D9128B" w:rsidRPr="002B6128" w:rsidRDefault="00D9128B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D9128B" w:rsidRDefault="00D9128B" w:rsidP="00276416">
                <w:pPr>
                  <w:ind w:right="-70"/>
                  <w:rPr>
                    <w:sz w:val="20"/>
                  </w:rPr>
                </w:pPr>
              </w:p>
              <w:p w:rsidR="00D9128B" w:rsidRPr="001772E6" w:rsidRDefault="00D9128B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D9128B" w:rsidRDefault="00D9128B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umrIFG3C6gF7XD0ZdKdTZt6McGY=" w:salt="sox5snY/dh4V/a5quCFLg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89F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1BB"/>
    <w:rsid w:val="000337CB"/>
    <w:rsid w:val="000340F4"/>
    <w:rsid w:val="000341A1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04D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A9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20F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B3C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024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2E7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4440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5F6"/>
    <w:rsid w:val="00241777"/>
    <w:rsid w:val="00241D87"/>
    <w:rsid w:val="002426D1"/>
    <w:rsid w:val="0024389F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3980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CB7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87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CC0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4A2"/>
    <w:rsid w:val="003465FA"/>
    <w:rsid w:val="0034666B"/>
    <w:rsid w:val="00347B28"/>
    <w:rsid w:val="003503C1"/>
    <w:rsid w:val="00351425"/>
    <w:rsid w:val="00351A43"/>
    <w:rsid w:val="00351B1E"/>
    <w:rsid w:val="00353BDC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083"/>
    <w:rsid w:val="00372892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23B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2AE9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5B2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85DCA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2BF0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56C8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3B32"/>
    <w:rsid w:val="005846BD"/>
    <w:rsid w:val="0058622A"/>
    <w:rsid w:val="00586D0E"/>
    <w:rsid w:val="00587B46"/>
    <w:rsid w:val="00590048"/>
    <w:rsid w:val="005900CE"/>
    <w:rsid w:val="005914F0"/>
    <w:rsid w:val="0059189A"/>
    <w:rsid w:val="005921E9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A77AF"/>
    <w:rsid w:val="005B0693"/>
    <w:rsid w:val="005B112B"/>
    <w:rsid w:val="005B13CD"/>
    <w:rsid w:val="005B1CBB"/>
    <w:rsid w:val="005B1F9A"/>
    <w:rsid w:val="005B1FCF"/>
    <w:rsid w:val="005B2A0B"/>
    <w:rsid w:val="005B2A30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183F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3E81"/>
    <w:rsid w:val="0061448C"/>
    <w:rsid w:val="00615C72"/>
    <w:rsid w:val="00616C0E"/>
    <w:rsid w:val="00617844"/>
    <w:rsid w:val="00621237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4F73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4F"/>
    <w:rsid w:val="006668A7"/>
    <w:rsid w:val="00666A5A"/>
    <w:rsid w:val="00666DF6"/>
    <w:rsid w:val="00670097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9E1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1F2C"/>
    <w:rsid w:val="00692C19"/>
    <w:rsid w:val="00692F09"/>
    <w:rsid w:val="0069318B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B7EAF"/>
    <w:rsid w:val="006C0C03"/>
    <w:rsid w:val="006C0DC6"/>
    <w:rsid w:val="006C1993"/>
    <w:rsid w:val="006C274E"/>
    <w:rsid w:val="006C32C9"/>
    <w:rsid w:val="006C3DEF"/>
    <w:rsid w:val="006C4E8D"/>
    <w:rsid w:val="006C5104"/>
    <w:rsid w:val="006C5A16"/>
    <w:rsid w:val="006C607A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6A41"/>
    <w:rsid w:val="006D7163"/>
    <w:rsid w:val="006D769E"/>
    <w:rsid w:val="006E115C"/>
    <w:rsid w:val="006E1311"/>
    <w:rsid w:val="006E274F"/>
    <w:rsid w:val="006E3292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4C54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6968"/>
    <w:rsid w:val="00717143"/>
    <w:rsid w:val="0071720C"/>
    <w:rsid w:val="00717636"/>
    <w:rsid w:val="0072030E"/>
    <w:rsid w:val="007208E4"/>
    <w:rsid w:val="007212E3"/>
    <w:rsid w:val="00721617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CB2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D57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E7D24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0919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1FB6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97E3E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39B9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2F15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97DCF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5B3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9F7E6C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47DC1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3B4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2B1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842"/>
    <w:rsid w:val="00B11B9A"/>
    <w:rsid w:val="00B11BF1"/>
    <w:rsid w:val="00B1248D"/>
    <w:rsid w:val="00B13344"/>
    <w:rsid w:val="00B139FA"/>
    <w:rsid w:val="00B14324"/>
    <w:rsid w:val="00B1435E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375E"/>
    <w:rsid w:val="00B24606"/>
    <w:rsid w:val="00B25B9D"/>
    <w:rsid w:val="00B26C37"/>
    <w:rsid w:val="00B27178"/>
    <w:rsid w:val="00B27E45"/>
    <w:rsid w:val="00B30852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0E47"/>
    <w:rsid w:val="00B7238A"/>
    <w:rsid w:val="00B72479"/>
    <w:rsid w:val="00B7258B"/>
    <w:rsid w:val="00B72BBC"/>
    <w:rsid w:val="00B73EA4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042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4E06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07D6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45A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418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1B4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6F3A"/>
    <w:rsid w:val="00C9705F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1B2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256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57D7C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2B1A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5B41"/>
    <w:rsid w:val="00D8664A"/>
    <w:rsid w:val="00D91255"/>
    <w:rsid w:val="00D9128B"/>
    <w:rsid w:val="00D91523"/>
    <w:rsid w:val="00D91BCF"/>
    <w:rsid w:val="00D93545"/>
    <w:rsid w:val="00D9372D"/>
    <w:rsid w:val="00D94042"/>
    <w:rsid w:val="00D9469A"/>
    <w:rsid w:val="00D967B7"/>
    <w:rsid w:val="00D9724C"/>
    <w:rsid w:val="00D9738A"/>
    <w:rsid w:val="00DA0301"/>
    <w:rsid w:val="00DA127C"/>
    <w:rsid w:val="00DA255A"/>
    <w:rsid w:val="00DA3354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60D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3482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A7569"/>
    <w:rsid w:val="00EB07AF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11D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3BB8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587C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3E66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405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69D9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D72B1A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D72B1A"/>
    <w:rPr>
      <w:rFonts w:cs="Times New Roman"/>
      <w:sz w:val="28"/>
      <w:szCs w:val="28"/>
    </w:rPr>
  </w:style>
  <w:style w:type="paragraph" w:customStyle="1" w:styleId="ConsPlusNormal">
    <w:name w:val="ConsPlusNormal"/>
    <w:rsid w:val="006C32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6F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9705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6</Pages>
  <Words>1394</Words>
  <Characters>7951</Characters>
  <Application>Microsoft Office Word</Application>
  <DocSecurity>0</DocSecurity>
  <Lines>66</Lines>
  <Paragraphs>18</Paragraphs>
  <ScaleCrop>false</ScaleCrop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law04usr</cp:lastModifiedBy>
  <cp:revision>2</cp:revision>
  <cp:lastPrinted>2006-05-23T08:04:00Z</cp:lastPrinted>
  <dcterms:created xsi:type="dcterms:W3CDTF">2015-12-16T08:43:00Z</dcterms:created>
  <dcterms:modified xsi:type="dcterms:W3CDTF">2015-12-16T08:43:00Z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